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0"/>
        <w:gridCol w:w="8008"/>
      </w:tblGrid>
      <w:tr w:rsidR="00C601DB" w:rsidTr="00C601DB">
        <w:tc>
          <w:tcPr>
            <w:tcW w:w="8102" w:type="dxa"/>
          </w:tcPr>
          <w:p w:rsidR="00D05789" w:rsidRDefault="00D05789" w:rsidP="007D5A3A">
            <w:pPr>
              <w:ind w:firstLine="851"/>
              <w:jc w:val="both"/>
            </w:pPr>
            <w:bookmarkStart w:id="0" w:name="_GoBack"/>
            <w:bookmarkEnd w:id="0"/>
            <w:r w:rsidRPr="00DF4974">
              <w:rPr>
                <w:rFonts w:ascii="Monotype Corsiva" w:hAnsi="Monotype Corsiva"/>
                <w:szCs w:val="20"/>
                <w:lang w:bidi="ru-RU"/>
              </w:rPr>
              <w:t xml:space="preserve">Данная памятка поможет Вам ознакомиться с основными нормами законодательства Российской Федерации, предусматривающими ответственность за участие и пособничество в противоправной деятельности, </w:t>
            </w:r>
            <w:r>
              <w:rPr>
                <w:rFonts w:ascii="Monotype Corsiva" w:hAnsi="Monotype Corsiva"/>
                <w:szCs w:val="20"/>
                <w:lang w:bidi="ru-RU"/>
              </w:rPr>
              <w:t xml:space="preserve">в том числе 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 xml:space="preserve">связанной с </w:t>
            </w:r>
            <w:proofErr w:type="spellStart"/>
            <w:r w:rsidRPr="00DF4974">
              <w:rPr>
                <w:rFonts w:ascii="Monotype Corsiva" w:hAnsi="Monotype Corsiva"/>
                <w:szCs w:val="20"/>
                <w:lang w:bidi="ru-RU"/>
              </w:rPr>
              <w:t>наёмничеством</w:t>
            </w:r>
            <w:proofErr w:type="spellEnd"/>
            <w:r w:rsidRPr="00DF4974">
              <w:rPr>
                <w:rFonts w:ascii="Monotype Corsiva" w:hAnsi="Monotype Corsiva"/>
                <w:szCs w:val="20"/>
                <w:lang w:bidi="ru-RU"/>
              </w:rPr>
              <w:t xml:space="preserve"> и терроризмом</w:t>
            </w:r>
            <w:r>
              <w:rPr>
                <w:rFonts w:ascii="Monotype Corsiva" w:hAnsi="Monotype Corsiva"/>
                <w:szCs w:val="20"/>
                <w:lang w:bidi="ru-RU"/>
              </w:rPr>
              <w:t xml:space="preserve">. 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>Обращаем ваше внимание на недопустимость нарушен</w:t>
            </w:r>
            <w:r w:rsidR="00A21292">
              <w:rPr>
                <w:rFonts w:ascii="Monotype Corsiva" w:hAnsi="Monotype Corsiva"/>
                <w:szCs w:val="20"/>
                <w:lang w:bidi="ru-RU"/>
              </w:rPr>
              <w:t>ия Р</w:t>
            </w:r>
            <w:r>
              <w:rPr>
                <w:rFonts w:ascii="Monotype Corsiva" w:hAnsi="Monotype Corsiva"/>
                <w:szCs w:val="20"/>
                <w:lang w:bidi="ru-RU"/>
              </w:rPr>
              <w:t>оссийских законов</w:t>
            </w:r>
            <w:r w:rsidRPr="00DF4974">
              <w:rPr>
                <w:rFonts w:ascii="Monotype Corsiva" w:hAnsi="Monotype Corsiva"/>
                <w:szCs w:val="20"/>
                <w:lang w:bidi="ru-RU"/>
              </w:rPr>
              <w:t>!</w:t>
            </w:r>
          </w:p>
          <w:p w:rsidR="00C601DB" w:rsidRDefault="00D05789" w:rsidP="007D5A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D35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:rsidR="00D05789" w:rsidRDefault="00D05789" w:rsidP="007D5A3A">
            <w:pPr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D35">
              <w:rPr>
                <w:rFonts w:ascii="Times New Roman" w:hAnsi="Times New Roman"/>
                <w:b/>
                <w:sz w:val="20"/>
                <w:szCs w:val="20"/>
              </w:rPr>
              <w:t>В соответствии с действующим Уголовным кодексом Российской Федерации (далее – УК РФ):</w:t>
            </w:r>
          </w:p>
          <w:p w:rsidR="00D05789" w:rsidRDefault="00D05789" w:rsidP="00457C92">
            <w:pPr>
              <w:ind w:firstLine="8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205 УК РФ Совершение террористического акта</w:t>
            </w:r>
            <w:r w:rsidRPr="00B31D3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819A1">
              <w:rPr>
                <w:rFonts w:ascii="Times New Roman" w:hAnsi="Times New Roman"/>
                <w:sz w:val="20"/>
                <w:szCs w:val="20"/>
              </w:rPr>
              <w:t>взрыва, поджога 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последствий; действия в целях дестабилизации деятельности органов власти или международных организаций либо возд</w:t>
            </w:r>
            <w:r w:rsidR="00457C92">
              <w:rPr>
                <w:rFonts w:ascii="Times New Roman" w:hAnsi="Times New Roman"/>
                <w:sz w:val="20"/>
                <w:szCs w:val="20"/>
              </w:rPr>
              <w:t>ействия на принятие ими решений</w:t>
            </w:r>
            <w:r w:rsidRPr="00B819A1">
              <w:rPr>
                <w:rFonts w:ascii="Times New Roman" w:hAnsi="Times New Roman"/>
                <w:sz w:val="20"/>
                <w:szCs w:val="20"/>
              </w:rPr>
              <w:t>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</w:t>
            </w:r>
            <w:r w:rsidRPr="00B31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наказываются лишением свободы на срок от 10 до 20 лет или пожизненным лишением свободы.</w:t>
            </w:r>
          </w:p>
          <w:p w:rsidR="00D05789" w:rsidRDefault="00D05789" w:rsidP="007D5A3A">
            <w:pPr>
              <w:ind w:firstLine="8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Ст. 205.1 УК РФ Содействие 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(пособничество) террористической деятельности </w:t>
            </w:r>
            <w:r w:rsidRPr="005908B5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склонение,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вербовка,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или иное вовлечение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наказываются лишением свободы на срок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до 20 лет со штрафом в размере 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 1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миллиона рублей или пожизненным лишением свободы.</w:t>
            </w:r>
          </w:p>
          <w:p w:rsidR="00457C92" w:rsidRDefault="00D05789" w:rsidP="00457C92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205.2 УК РФ 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Публичные призывы к осуществлению террористической деятельности, публичное оправдание терроризма или пропаганда терроризма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i/>
                <w:sz w:val="20"/>
                <w:szCs w:val="20"/>
              </w:rPr>
      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, в том числе с использованием средств массовой информации или сети «Интернет»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наказываются штрафом до 1 миллиона рублей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лишением свободы на срок от 2 до 7 лет.</w:t>
            </w:r>
            <w:r w:rsidR="00457C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D05789" w:rsidRDefault="00457C92" w:rsidP="00457C92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205.4 УК РФ </w:t>
            </w:r>
            <w:r w:rsidRPr="00AF75C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Организация террористического сообщества </w:t>
            </w:r>
            <w:r w:rsidRPr="00AF75CD">
              <w:rPr>
                <w:rFonts w:ascii="Times New Roman" w:hAnsi="Times New Roman"/>
                <w:i/>
                <w:sz w:val="20"/>
                <w:szCs w:val="20"/>
              </w:rPr>
              <w:t>(лиц, заранее объединившихся в целях осуществления террористической деятельности</w:t>
            </w:r>
            <w:r w:rsidRPr="00684D9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и участие в нем наказываются лишением свободы на срок от 5 до 20 лет со штрафом в размере до 1 миллиона рублей или пожизненным лишением свободы.</w:t>
            </w:r>
          </w:p>
          <w:p w:rsidR="00457C92" w:rsidRPr="00457C92" w:rsidRDefault="00457C92" w:rsidP="00457C92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8102" w:type="dxa"/>
          </w:tcPr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7D5A3A">
            <w:pP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7D5A3A" w:rsidRDefault="007D5A3A" w:rsidP="007D5A3A">
            <w:pP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:rsidR="00C601DB" w:rsidRDefault="00C601DB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ПАМЯТКА </w:t>
            </w:r>
          </w:p>
          <w:p w:rsidR="00C601DB" w:rsidRDefault="00C601DB" w:rsidP="00C601DB">
            <w:pPr>
              <w:jc w:val="center"/>
            </w:pP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гражданам об ответственности за нарушение антитеррористического законодательства</w:t>
            </w:r>
            <w: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Российской Федерац</w:t>
            </w:r>
            <w: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и</w:t>
            </w:r>
            <w:r w:rsidRPr="005E01CE"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и</w:t>
            </w:r>
          </w:p>
        </w:tc>
      </w:tr>
      <w:tr w:rsidR="00C601DB" w:rsidTr="00C601DB">
        <w:tc>
          <w:tcPr>
            <w:tcW w:w="8102" w:type="dxa"/>
          </w:tcPr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205.5 УК РФ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Организация деятельности террористической организации и участие в деятельности такой организации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деятельности такой организации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 определение целей и задач организации,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наказывается лишением свободы на срок от 10 до 20 лет со штрафом в размере до 1 миллиона рублей или пожизненным лишением свободы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205.6 УК РФ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Несообщение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в органы власти (умолчание) </w:t>
            </w:r>
            <w:r w:rsidRPr="00CB66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 преступлении террористического характера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наказывается штрафом в размере до 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тысяч рублей либо принудительными работами на срок до 1 года, либо лишением свободы сроком до 1 года.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206 УК РФ Захват или удержание лица в качестве заложника</w:t>
            </w:r>
            <w:r w:rsidRPr="00780EA7">
              <w:rPr>
                <w:rFonts w:ascii="Times New Roman" w:hAnsi="Times New Roman"/>
                <w:sz w:val="20"/>
                <w:szCs w:val="20"/>
              </w:rPr>
              <w:t xml:space="preserve">,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      </w: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наказываются лишением свободы на срок от 5 до 20 лет или пожизненным лишением свободы.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207 УК РФ Заведомо ложное сообщение об акте терроризма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</w:t>
            </w:r>
            <w:r w:rsidRPr="00CB6609">
              <w:rPr>
                <w:rFonts w:ascii="Times New Roman" w:hAnsi="Times New Roman"/>
                <w:sz w:val="20"/>
                <w:szCs w:val="20"/>
              </w:rPr>
              <w:t xml:space="preserve">последствий </w:t>
            </w:r>
            <w:r w:rsidRPr="00CB6609">
              <w:rPr>
                <w:rFonts w:ascii="Times New Roman" w:hAnsi="Times New Roman"/>
                <w:b/>
                <w:sz w:val="20"/>
                <w:szCs w:val="20"/>
              </w:rPr>
              <w:t>наказывается штрафом 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размере </w:t>
            </w:r>
            <w:r w:rsidR="005A2923">
              <w:rPr>
                <w:rFonts w:ascii="Times New Roman" w:hAnsi="Times New Roman"/>
                <w:b/>
                <w:sz w:val="20"/>
                <w:szCs w:val="20"/>
              </w:rPr>
              <w:t xml:space="preserve">от 200 тыс.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2 миллионов рублей или </w:t>
            </w:r>
            <w:r w:rsidRPr="00CB6609">
              <w:rPr>
                <w:rFonts w:ascii="Times New Roman" w:hAnsi="Times New Roman"/>
                <w:b/>
                <w:sz w:val="20"/>
                <w:szCs w:val="20"/>
              </w:rPr>
              <w:t>лиш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ением свободы на срок до 10 лет.</w:t>
            </w:r>
          </w:p>
          <w:p w:rsidR="00D05789" w:rsidRDefault="00D05789" w:rsidP="007D5A3A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Статья 208 УК РФ Создание вооруженного формирования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, не предусмотренного федеральным законом,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наказываются лишением свободы на срок от 10 до 20 лет (статья 208. ч.1 УК РФ).</w:t>
            </w:r>
          </w:p>
          <w:p w:rsidR="00C601DB" w:rsidRDefault="00D05789" w:rsidP="007D5A3A">
            <w:pPr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Участие в таком формировании, а также участие на территории иностранного государства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 в вооруженном формировании, не предусмотренном законодательством данного государства, в целях, противоречащих интересам Российской Федерации,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наказывается лишением свободы на срок от 8 до 15 лет </w:t>
            </w:r>
            <w:r w:rsidRPr="005E01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(статья 208. ч.2 УК РФ)</w:t>
            </w:r>
            <w:r w:rsidR="00350D4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  <w:p w:rsidR="00457C92" w:rsidRDefault="00457C92" w:rsidP="00457C92">
            <w:pPr>
              <w:ind w:firstLine="54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Статья 223.1 УК РФ Незаконное изготовление взрывчатых веществ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, незаконные изготовление, переделка или ремонт взрывных устройств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наказываются лишением свободы на ср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ок от 2 до 12 лет со штрафом до 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500 тысяч рублей.</w:t>
            </w:r>
          </w:p>
          <w:p w:rsidR="00350D4C" w:rsidRDefault="00350D4C" w:rsidP="00D05789"/>
          <w:p w:rsidR="00457C92" w:rsidRDefault="00457C92" w:rsidP="00D05789"/>
        </w:tc>
        <w:tc>
          <w:tcPr>
            <w:tcW w:w="8102" w:type="dxa"/>
          </w:tcPr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Статья 212 УК РФ Массовые беспорядки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Организация массовых беспорядков, сопровождавшихся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оказанием вооруженного сопротивления представителю власти -</w:t>
            </w:r>
            <w:r w:rsidRPr="002E201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наказывается лишением свободы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лет.</w:t>
            </w:r>
          </w:p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Участие в массовых беспорядках, предусмотренных частью первой настоящей статьи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- наказывается лишением свободы от 3 до 8 лет.</w:t>
            </w:r>
          </w:p>
          <w:p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Призывы к массовым беспорядкам, предусмотренным частью первой настоящей статьи, или к участию в них, а равно призывы к насилию над гражданами -</w:t>
            </w:r>
            <w:r w:rsidRPr="002E20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>наказываются ограничением свободы на срок до 2 лет, либо принудительными работами на срок до 2 лет, либо лишением свободы на тот же срок.</w:t>
            </w:r>
          </w:p>
          <w:p w:rsidR="00457C92" w:rsidRPr="00457C92" w:rsidRDefault="00457C92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D5A3A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A3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Статья 280 УК РФ Публичные призывы к осуществлению экстремистской 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наказываются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штрафом в размере от ста тысяч до трехсот тысяч рублей либо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лишением свободы на срок до четырех лет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экстремистской</w:t>
            </w:r>
            <w:proofErr w:type="gramEnd"/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деятельности относится публичное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оправдание террористической деятельности,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побуждение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этнической, конфессиональной или социальной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розни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распространение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взглядов об исключительности либо неполноценности отдельных категорий людей,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зготовление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распространение и хранение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материалов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экстремистского содержания, </w:t>
            </w:r>
            <w:r w:rsidRPr="007D5A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финансирования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экстремистской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7D5A3A" w:rsidRPr="00F34296" w:rsidRDefault="007D5A3A" w:rsidP="0045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A3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Статья 282 УК РФ Возбуждение ненависти либо вражды, а равно унижение человеческого достоинства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наказываются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штрафом в размере от трехсот тысяч до шестисот тысяч рублей либо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лишением свободы на срок от двух до шести лет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7D5A3A" w:rsidRPr="00F34296" w:rsidRDefault="007D5A3A" w:rsidP="007D5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:rsidR="007D5A3A" w:rsidRPr="00F34296" w:rsidRDefault="007D5A3A" w:rsidP="007D5A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Также уголовная ответственность предусмотрена за организацию деятельности экстремистского сообщества (статьи 282.1, 282.2),</w:t>
            </w:r>
            <w:bookmarkStart w:id="1" w:name="p14"/>
            <w:bookmarkEnd w:id="1"/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финансирование экстремистской 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F3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татья 282.3).</w:t>
            </w:r>
          </w:p>
          <w:p w:rsidR="00A21292" w:rsidRPr="007D5A3A" w:rsidRDefault="00457C92" w:rsidP="00A21292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3A">
              <w:rPr>
                <w:rFonts w:ascii="Times New Roman" w:hAnsi="Times New Roman"/>
                <w:b/>
                <w:sz w:val="20"/>
                <w:szCs w:val="20"/>
              </w:rPr>
              <w:t>Кодексом об административных правонарушениях</w:t>
            </w:r>
            <w:r w:rsidR="00A212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21292" w:rsidRPr="00B31D35">
              <w:rPr>
                <w:rFonts w:ascii="Times New Roman" w:hAnsi="Times New Roman"/>
                <w:b/>
                <w:sz w:val="20"/>
                <w:szCs w:val="20"/>
              </w:rPr>
              <w:t>(далее – УК РФ)</w:t>
            </w:r>
          </w:p>
          <w:p w:rsidR="00457C92" w:rsidRDefault="00457C92" w:rsidP="00A21292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3A">
              <w:rPr>
                <w:rFonts w:ascii="Times New Roman" w:hAnsi="Times New Roman"/>
                <w:b/>
                <w:sz w:val="20"/>
                <w:szCs w:val="20"/>
              </w:rPr>
              <w:t xml:space="preserve"> предусмотрена ответственность за:</w:t>
            </w:r>
          </w:p>
          <w:p w:rsidR="00457C92" w:rsidRPr="00F34296" w:rsidRDefault="00457C92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пропаганду либо публичное демонстрирование нацистской атрибутики </w:t>
            </w:r>
            <w:r w:rsidRPr="00FE75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или символики, атрибутики экстремистских организаций, демонстрирование которых запрещены федеральными законами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татья 20.3 КоАП)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что может быть наложен административный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арест на срок 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суток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либо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штраф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тысяч рублей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457C92" w:rsidRPr="00F34296" w:rsidRDefault="00457C92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 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возбуждение ненависти либо вражды, а равно унижение человеческого достоинства (статья 20.3.1 КоАП) 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влечет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наложение административного штрафа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граждан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тысяч рублей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457C92" w:rsidRPr="00457C92" w:rsidRDefault="00457C92" w:rsidP="00A2129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hAnsi="Times New Roman"/>
                <w:sz w:val="20"/>
                <w:szCs w:val="20"/>
              </w:rPr>
              <w:tab/>
              <w:t xml:space="preserve">-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производство и распространение экстремистских материалов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(статья 20.29 КоАП)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влечет наложение административного штрафа на граждан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тысяч рублей либо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административный арест на срок 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суток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конфискацией указанных материалов и оборудования, использованного для их производства.</w:t>
            </w:r>
          </w:p>
        </w:tc>
      </w:tr>
      <w:tr w:rsidR="00C601DB" w:rsidTr="00C601DB">
        <w:tc>
          <w:tcPr>
            <w:tcW w:w="8102" w:type="dxa"/>
          </w:tcPr>
          <w:p w:rsidR="00457C92" w:rsidRP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7C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Что нужно знать о негативных высказываниях</w:t>
            </w:r>
          </w:p>
          <w:p w:rsid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7C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Российской армии и санкциях?</w:t>
            </w:r>
          </w:p>
          <w:p w:rsidR="00457C92" w:rsidRP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457C92" w:rsidRPr="005A769E" w:rsidRDefault="00457C92" w:rsidP="00457C92">
            <w:pPr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марте 2022 года введена уголовная и административная ответственность за </w:t>
            </w:r>
            <w:proofErr w:type="spellStart"/>
            <w:r w:rsidRPr="005A7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фейки</w:t>
            </w:r>
            <w:proofErr w:type="spellEnd"/>
            <w:r w:rsidRPr="005A7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действиях Вооруженных Сил РФ, умаление их авторитета и призывы к введению антироссийских санкций. Чтобы избежать штрафов и лишения свободы, придется вчитаться в новые нормы и не допускать необдуманных слов и поступков.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1. Публичное распространение заведомо ложной информации об использовании Вооруженных Сил РФ (ст. 207.3 УК РФ).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Статья 207.3 УК РФ предусматривает ответственность за публичное распространение под видом достоверной заведомо ложной информации об использовании Вооруженных Сил РФ.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Что это значит?  Распространение информации признается публичным, если она адресована группе или неограниченному кругу лиц и выражена в любой доступной для них форме. При этом согласно судебной практике вся информация, размещенная в Интернете, имеет свойство публичности. Заведомо ложной информацией считаются сведения, которые изначально не соответствовали действительности, о чем было известно их распространителю. Ответственность наступит, если такая информация доведена до сведения двух или более человек в форме утверждения. </w:t>
            </w:r>
          </w:p>
          <w:p w:rsidR="00457C92" w:rsidRPr="00A21292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sz w:val="20"/>
                <w:szCs w:val="20"/>
              </w:rPr>
            </w:pPr>
            <w:r w:rsidRPr="00A21292">
              <w:rPr>
                <w:sz w:val="20"/>
                <w:szCs w:val="20"/>
              </w:rPr>
              <w:t>Суд может назначить наказание</w:t>
            </w:r>
            <w:r w:rsidRPr="00A21292">
              <w:rPr>
                <w:b/>
                <w:sz w:val="20"/>
                <w:szCs w:val="20"/>
              </w:rPr>
              <w:t xml:space="preserve">: штраф в размере от 700 </w:t>
            </w:r>
            <w:r w:rsidR="00A21292" w:rsidRPr="00A21292">
              <w:rPr>
                <w:b/>
                <w:sz w:val="20"/>
                <w:szCs w:val="20"/>
              </w:rPr>
              <w:t>тыс.</w:t>
            </w:r>
            <w:r w:rsidRPr="00A21292">
              <w:rPr>
                <w:b/>
                <w:sz w:val="20"/>
                <w:szCs w:val="20"/>
              </w:rPr>
              <w:t xml:space="preserve"> до 1</w:t>
            </w:r>
            <w:r w:rsidR="00A21292" w:rsidRPr="00A21292">
              <w:rPr>
                <w:b/>
                <w:sz w:val="20"/>
                <w:szCs w:val="20"/>
              </w:rPr>
              <w:t>,</w:t>
            </w:r>
            <w:r w:rsidRPr="00A21292">
              <w:rPr>
                <w:b/>
                <w:sz w:val="20"/>
                <w:szCs w:val="20"/>
              </w:rPr>
              <w:t>5</w:t>
            </w:r>
            <w:r w:rsidR="00A21292" w:rsidRPr="00A21292">
              <w:rPr>
                <w:b/>
                <w:sz w:val="20"/>
                <w:szCs w:val="20"/>
              </w:rPr>
              <w:t xml:space="preserve"> млн.</w:t>
            </w:r>
            <w:r w:rsidRPr="00A21292">
              <w:rPr>
                <w:b/>
                <w:sz w:val="20"/>
                <w:szCs w:val="20"/>
              </w:rPr>
              <w:t xml:space="preserve"> руб., </w:t>
            </w:r>
            <w:r w:rsidRPr="00A21292">
              <w:rPr>
                <w:sz w:val="20"/>
                <w:szCs w:val="20"/>
              </w:rPr>
              <w:t>исправительные или принудительные работы,</w:t>
            </w:r>
            <w:r w:rsidRPr="00A21292">
              <w:rPr>
                <w:b/>
                <w:sz w:val="20"/>
                <w:szCs w:val="20"/>
              </w:rPr>
              <w:t xml:space="preserve"> максимальным наказанием станет лишение свободы на срок до 3 лет.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2. Публичные действия, направленные на дискредитацию использования Вооруженных Сил РФ в целях защиты интересов Российской Федерации и ее граждан (ст. 280.3 УК РФ).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Привлечь к ответственности по ст. 280.3 УК РФ могут в том числе за публичные призывы к воспрепятствованию использования Вооруженных Сил РФ в указанных в статье целях. Под дискредитацией принято понимать умышленные действия, направленные на лишение субъекта доверия к нему, на подрыв его авторитета, имиджа. Следовательно, любые публичные действия граждан, которые противоречат официальной позиции Министерства обороны РФ, могут быть расценены как преступление. Фактически даже негативное высказывание о российской армии может быть признано преступным.</w:t>
            </w:r>
          </w:p>
          <w:p w:rsidR="00457C92" w:rsidRPr="00A21292" w:rsidRDefault="00457C92" w:rsidP="00A212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A21292">
              <w:rPr>
                <w:b/>
                <w:sz w:val="20"/>
                <w:szCs w:val="20"/>
              </w:rPr>
              <w:t xml:space="preserve">Максимальное наказание за такое деяние – лишение свободы на срок до 3 лет. </w:t>
            </w:r>
          </w:p>
          <w:p w:rsidR="00C601DB" w:rsidRDefault="00C601DB" w:rsidP="00457C92">
            <w:pPr>
              <w:jc w:val="both"/>
            </w:pPr>
          </w:p>
        </w:tc>
        <w:tc>
          <w:tcPr>
            <w:tcW w:w="8102" w:type="dxa"/>
          </w:tcPr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3. Призывы к введению мер ограничительного характера в отношении Российской Федерации, граждан РФ или российских </w:t>
            </w:r>
            <w:proofErr w:type="spellStart"/>
            <w:r w:rsidRPr="005A769E">
              <w:rPr>
                <w:b/>
                <w:bCs/>
                <w:sz w:val="20"/>
                <w:szCs w:val="20"/>
              </w:rPr>
              <w:t>юрлиц</w:t>
            </w:r>
            <w:proofErr w:type="spellEnd"/>
            <w:r w:rsidRPr="005A769E">
              <w:rPr>
                <w:b/>
                <w:bCs/>
                <w:sz w:val="20"/>
                <w:szCs w:val="20"/>
              </w:rPr>
              <w:t xml:space="preserve"> (ст. 284.2 УК РФ).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Здесь предусмотрена ответственность за призыв к введению или продлению политических или экономических санкций в отношении России, ее граждан или российских юридических лиц. </w:t>
            </w:r>
            <w:r w:rsidRPr="00A21292">
              <w:rPr>
                <w:b/>
                <w:sz w:val="20"/>
                <w:szCs w:val="20"/>
              </w:rPr>
              <w:t xml:space="preserve">Максимальное наказание – лишение свободы на срок до 3 лет со штрафом до 200 </w:t>
            </w:r>
            <w:r w:rsidR="00A21292" w:rsidRPr="00A21292">
              <w:rPr>
                <w:b/>
                <w:sz w:val="20"/>
                <w:szCs w:val="20"/>
              </w:rPr>
              <w:t>тыс.</w:t>
            </w:r>
            <w:r w:rsidRPr="00A21292">
              <w:rPr>
                <w:b/>
                <w:sz w:val="20"/>
                <w:szCs w:val="20"/>
              </w:rPr>
              <w:t xml:space="preserve"> руб.</w:t>
            </w:r>
            <w:r w:rsidRPr="005A769E">
              <w:rPr>
                <w:sz w:val="20"/>
                <w:szCs w:val="20"/>
              </w:rPr>
              <w:t xml:space="preserve"> 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bCs/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Кодексом об административных правонарушениях также предусмотрено наказание для граждан в виде штрафа до </w:t>
            </w:r>
            <w:r w:rsidR="00A21292">
              <w:rPr>
                <w:b/>
                <w:bCs/>
                <w:sz w:val="20"/>
                <w:szCs w:val="20"/>
              </w:rPr>
              <w:t>50</w:t>
            </w:r>
            <w:r w:rsidRPr="005A769E">
              <w:rPr>
                <w:b/>
                <w:bCs/>
                <w:sz w:val="20"/>
                <w:szCs w:val="20"/>
              </w:rPr>
              <w:t xml:space="preserve"> тысяч рублей: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- за публичные действия, направленные на дискредитацию использования Вооруженных Сил Российской Федерации (</w:t>
            </w:r>
            <w:r w:rsidRPr="00A21292">
              <w:rPr>
                <w:b/>
                <w:sz w:val="20"/>
                <w:szCs w:val="20"/>
              </w:rPr>
              <w:t>статья 20.3.3. КоАП РФ</w:t>
            </w:r>
            <w:r w:rsidRPr="005A769E">
              <w:rPr>
                <w:sz w:val="20"/>
                <w:szCs w:val="20"/>
              </w:rPr>
              <w:t>);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- за призывы к введению мер ограничительного характера (политические или экономические санкции) в отношении Российской Федерации, граждан Российской Федерации или российских юридических лиц (</w:t>
            </w:r>
            <w:r w:rsidRPr="00A21292">
              <w:rPr>
                <w:b/>
                <w:sz w:val="20"/>
                <w:szCs w:val="20"/>
              </w:rPr>
              <w:t>статья 20.3.4. КоАП РФ</w:t>
            </w:r>
            <w:r w:rsidRPr="005A769E">
              <w:rPr>
                <w:sz w:val="20"/>
                <w:szCs w:val="20"/>
              </w:rPr>
              <w:t>).</w:t>
            </w:r>
          </w:p>
          <w:p w:rsidR="00457C92" w:rsidRPr="00457C92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sz w:val="20"/>
                <w:szCs w:val="20"/>
              </w:rPr>
            </w:pPr>
            <w:r w:rsidRPr="00457C92">
              <w:rPr>
                <w:b/>
                <w:sz w:val="20"/>
                <w:szCs w:val="20"/>
              </w:rPr>
              <w:t xml:space="preserve">В 2022 году в </w:t>
            </w:r>
            <w:r>
              <w:rPr>
                <w:b/>
                <w:sz w:val="20"/>
                <w:szCs w:val="20"/>
              </w:rPr>
              <w:t xml:space="preserve">Ханты-Мансийском </w:t>
            </w:r>
            <w:r w:rsidRPr="00457C92">
              <w:rPr>
                <w:b/>
                <w:sz w:val="20"/>
                <w:szCs w:val="20"/>
              </w:rPr>
              <w:t xml:space="preserve">автономном округе </w:t>
            </w:r>
            <w:r>
              <w:rPr>
                <w:b/>
                <w:sz w:val="20"/>
                <w:szCs w:val="20"/>
              </w:rPr>
              <w:t xml:space="preserve">– Югре </w:t>
            </w:r>
            <w:r w:rsidRPr="00457C92">
              <w:rPr>
                <w:b/>
                <w:sz w:val="20"/>
                <w:szCs w:val="20"/>
              </w:rPr>
              <w:t>за совершение правонарушений по ст. 20.3.3. КоАП РФ решениями судов привлечено к ответственности 64 жителя Югры.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Граждане, привлеченные к административной ответственности за дискредитацию использования Вооруженных Сил РФ и призывы к введению ограничительных мер, в течение последующего года находятся в группе повышенного риска. В таких случаях разумнее прекратить высказывания о российской армии, так как за дальнейшую </w:t>
            </w:r>
            <w:r>
              <w:rPr>
                <w:sz w:val="20"/>
                <w:szCs w:val="20"/>
              </w:rPr>
              <w:t xml:space="preserve">аналогичную </w:t>
            </w:r>
            <w:r w:rsidRPr="005A769E">
              <w:rPr>
                <w:sz w:val="20"/>
                <w:szCs w:val="20"/>
              </w:rPr>
              <w:t>противоправную деятельность наступит уже уголовная ответственность.</w:t>
            </w:r>
          </w:p>
          <w:p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Обратите внимание: под распространением информации в Интернете понимается в том числе предоставление доступа к ранее размещенным публикациям. Поэтому настоятельно рекомендуется удалить из социальных сетей «опасные» записи, сделанные до появления в Уголовном кодексе и Кодексе об административных правонарушениях новых статей.</w:t>
            </w:r>
          </w:p>
          <w:p w:rsidR="00457C92" w:rsidRPr="00457C92" w:rsidRDefault="00457C92" w:rsidP="00457C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 заявлениями о нарушении закона Вы вправе обратиться в:</w:t>
            </w:r>
          </w:p>
          <w:p w:rsidR="00457C92" w:rsidRPr="00457C92" w:rsidRDefault="00457C92" w:rsidP="00457C92">
            <w:pPr>
              <w:shd w:val="clear" w:color="auto" w:fill="FFFFFF"/>
              <w:tabs>
                <w:tab w:val="left" w:pos="2686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- Прокуратуру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Югры по адресу: 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628011, г. Ханты-Мансийск, ул. Чехова, д.1А, </w:t>
            </w:r>
          </w:p>
          <w:p w:rsidR="00457C92" w:rsidRPr="00457C92" w:rsidRDefault="00457C92" w:rsidP="00457C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Справочная по обращениям: 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>8 (3467) 352-212.</w:t>
            </w:r>
          </w:p>
          <w:p w:rsidR="00457C92" w:rsidRPr="00457C92" w:rsidRDefault="00457C92" w:rsidP="00457C9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457C9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Управление МВД России по 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Югре по адресу: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628011, г. Ханты-Мансийск, ул. Ленина, д.55. Телефон доверия: 8 (3467) 398-300.</w:t>
            </w:r>
          </w:p>
          <w:p w:rsidR="00457C92" w:rsidRPr="00457C92" w:rsidRDefault="00457C92" w:rsidP="00457C9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C92">
              <w:rPr>
                <w:rFonts w:ascii="Times New Roman" w:hAnsi="Times New Roman"/>
                <w:sz w:val="20"/>
                <w:szCs w:val="20"/>
              </w:rPr>
              <w:t>- С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ледственные органы СУ СК России по 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Югре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по адресу: 628011, г.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Ханты-Мансийск, ул. Мира, д. 120.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Телефон доверия: 8 (3467) 32-82-06,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br/>
              <w:t>8-950-502-74-52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(круглосуточно).</w:t>
            </w:r>
          </w:p>
          <w:p w:rsidR="00457C92" w:rsidRPr="00F34296" w:rsidRDefault="00457C92" w:rsidP="00457C92">
            <w:pPr>
              <w:shd w:val="clear" w:color="auto" w:fill="FFFFFF"/>
              <w:tabs>
                <w:tab w:val="left" w:pos="1980"/>
                <w:tab w:val="left" w:pos="3290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- Службу по ХМАО</w:t>
            </w:r>
            <w:r w:rsidRPr="00457C9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Регионального 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управления ФСБ России по Тюменской области по адресу: г. Ханты-Мансийск, ул.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</w:rPr>
              <w:t>Мира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, д.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Телефон: (3467) 333-581,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341-748 (дежурный).</w:t>
            </w:r>
          </w:p>
          <w:p w:rsidR="00C601DB" w:rsidRDefault="00C601DB"/>
        </w:tc>
      </w:tr>
    </w:tbl>
    <w:p w:rsidR="00350D4C" w:rsidRDefault="00350D4C" w:rsidP="00D05789">
      <w:pPr>
        <w:rPr>
          <w:rFonts w:ascii="Times New Roman" w:eastAsia="Times New Roman" w:hAnsi="Times New Roman"/>
          <w:b/>
          <w:sz w:val="20"/>
          <w:szCs w:val="20"/>
        </w:rPr>
      </w:pPr>
    </w:p>
    <w:sectPr w:rsidR="00350D4C" w:rsidSect="00C601DB">
      <w:pgSz w:w="16838" w:h="11906" w:orient="landscape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4F"/>
    <w:rsid w:val="00185A4E"/>
    <w:rsid w:val="00350D4C"/>
    <w:rsid w:val="00410919"/>
    <w:rsid w:val="00457C92"/>
    <w:rsid w:val="004911E2"/>
    <w:rsid w:val="005A2923"/>
    <w:rsid w:val="005A769E"/>
    <w:rsid w:val="007D5A3A"/>
    <w:rsid w:val="00A21292"/>
    <w:rsid w:val="00A31451"/>
    <w:rsid w:val="00AC0F4F"/>
    <w:rsid w:val="00BB0896"/>
    <w:rsid w:val="00C601DB"/>
    <w:rsid w:val="00D05789"/>
    <w:rsid w:val="00ED3F87"/>
    <w:rsid w:val="00F34655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F42B-CC4E-4CFA-BD74-660B4608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D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next w:val="a"/>
    <w:link w:val="30"/>
    <w:qFormat/>
    <w:rsid w:val="00350D4C"/>
    <w:pPr>
      <w:spacing w:after="0" w:line="460" w:lineRule="exact"/>
      <w:outlineLvl w:val="2"/>
    </w:pPr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aliases w:val="Content"/>
    <w:basedOn w:val="a"/>
    <w:next w:val="a"/>
    <w:link w:val="a5"/>
    <w:uiPriority w:val="11"/>
    <w:qFormat/>
    <w:rsid w:val="00D05789"/>
    <w:pPr>
      <w:numPr>
        <w:ilvl w:val="1"/>
      </w:numPr>
      <w:spacing w:line="240" w:lineRule="auto"/>
    </w:pPr>
    <w:rPr>
      <w:rFonts w:ascii="Microsoft Sans Serif" w:eastAsia="SimSun" w:hAnsi="Microsoft Sans Serif"/>
      <w:color w:val="0E113C"/>
      <w:spacing w:val="15"/>
      <w:sz w:val="20"/>
    </w:rPr>
  </w:style>
  <w:style w:type="character" w:customStyle="1" w:styleId="a5">
    <w:name w:val="Подзаголовок Знак"/>
    <w:aliases w:val="Content Знак"/>
    <w:basedOn w:val="a0"/>
    <w:link w:val="a4"/>
    <w:uiPriority w:val="11"/>
    <w:rsid w:val="00D05789"/>
    <w:rPr>
      <w:rFonts w:ascii="Microsoft Sans Serif" w:eastAsia="SimSun" w:hAnsi="Microsoft Sans Serif" w:cs="Times New Roman"/>
      <w:color w:val="0E113C"/>
      <w:spacing w:val="15"/>
      <w:sz w:val="20"/>
    </w:rPr>
  </w:style>
  <w:style w:type="character" w:customStyle="1" w:styleId="30">
    <w:name w:val="Заголовок 3 Знак"/>
    <w:basedOn w:val="a0"/>
    <w:link w:val="3"/>
    <w:rsid w:val="00350D4C"/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paragraph" w:styleId="a6">
    <w:name w:val="Normal (Web)"/>
    <w:basedOn w:val="a"/>
    <w:uiPriority w:val="99"/>
    <w:unhideWhenUsed/>
    <w:rsid w:val="005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7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Исалеев Камиль Рамилевич</dc:creator>
  <cp:lastModifiedBy>Светлана</cp:lastModifiedBy>
  <cp:revision>2</cp:revision>
  <dcterms:created xsi:type="dcterms:W3CDTF">2024-01-30T12:34:00Z</dcterms:created>
  <dcterms:modified xsi:type="dcterms:W3CDTF">2024-01-30T12:34:00Z</dcterms:modified>
</cp:coreProperties>
</file>